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21E" w:rsidRDefault="008C621E" w:rsidP="008C621E">
      <w:pPr>
        <w:pStyle w:val="NormaaliWWW"/>
        <w:shd w:val="clear" w:color="auto" w:fill="FFFFFF"/>
        <w:spacing w:line="360" w:lineRule="atLeast"/>
        <w:rPr>
          <w:rFonts w:ascii="Arial" w:hAnsi="Arial" w:cs="Arial"/>
          <w:color w:val="000000"/>
          <w:sz w:val="21"/>
          <w:szCs w:val="21"/>
        </w:rPr>
      </w:pPr>
      <w:r>
        <w:rPr>
          <w:rStyle w:val="Voimakas"/>
          <w:rFonts w:ascii="Arial" w:hAnsi="Arial" w:cs="Arial"/>
          <w:color w:val="000000"/>
          <w:sz w:val="21"/>
          <w:szCs w:val="21"/>
        </w:rPr>
        <w:t>Yhtiökokous 14.11.2017 päätti hyväksyä hallituksen esityksen yhtiöjärjestyksen muutoksesta seuraavasti:</w:t>
      </w:r>
    </w:p>
    <w:p w:rsidR="008C621E" w:rsidRDefault="008C621E" w:rsidP="008C621E">
      <w:pPr>
        <w:pStyle w:val="NormaaliWWW"/>
        <w:shd w:val="clear" w:color="auto" w:fill="FFFFFF"/>
        <w:spacing w:line="360" w:lineRule="atLeast"/>
        <w:rPr>
          <w:rFonts w:ascii="Arial" w:hAnsi="Arial" w:cs="Arial"/>
          <w:color w:val="000000"/>
          <w:sz w:val="21"/>
          <w:szCs w:val="21"/>
        </w:rPr>
      </w:pPr>
      <w:r>
        <w:rPr>
          <w:rStyle w:val="Korostus"/>
          <w:rFonts w:ascii="Arial" w:hAnsi="Arial" w:cs="Arial"/>
          <w:color w:val="000000"/>
          <w:sz w:val="21"/>
          <w:szCs w:val="21"/>
        </w:rPr>
        <w:t xml:space="preserve">”Yhtiö voi vastaanottaa omia osakkeita vastikkeetta. </w:t>
      </w:r>
    </w:p>
    <w:p w:rsidR="008C621E" w:rsidRDefault="008C621E" w:rsidP="008C621E">
      <w:pPr>
        <w:pStyle w:val="NormaaliWWW"/>
        <w:shd w:val="clear" w:color="auto" w:fill="FFFFFF"/>
        <w:spacing w:line="360" w:lineRule="atLeast"/>
        <w:rPr>
          <w:rFonts w:ascii="Arial" w:hAnsi="Arial" w:cs="Arial"/>
          <w:color w:val="000000"/>
          <w:sz w:val="21"/>
          <w:szCs w:val="21"/>
        </w:rPr>
      </w:pPr>
      <w:r>
        <w:rPr>
          <w:rStyle w:val="Korostus"/>
          <w:rFonts w:ascii="Arial" w:hAnsi="Arial" w:cs="Arial"/>
          <w:color w:val="000000"/>
          <w:sz w:val="21"/>
          <w:szCs w:val="21"/>
        </w:rPr>
        <w:t xml:space="preserve">Osakkeen vastaanotto edellyttää, että vastaanotettavaan osakkeeseen ei kohdistu erääntyneitä vastikkeita tai muita maksurästejä ja että osakkeeseen kohdistuva rahoitusvastikeosuus on kokonaisuudessaan maksettu. Tässä kappaleessa asetetut edellytykset eivät koske konkurssipesiä tai varattomia kuolinpesiä. </w:t>
      </w:r>
    </w:p>
    <w:p w:rsidR="008C621E" w:rsidRDefault="008C621E" w:rsidP="008C621E">
      <w:pPr>
        <w:pStyle w:val="NormaaliWWW"/>
        <w:shd w:val="clear" w:color="auto" w:fill="FFFFFF"/>
        <w:spacing w:line="360" w:lineRule="atLeast"/>
        <w:rPr>
          <w:rFonts w:ascii="Arial" w:hAnsi="Arial" w:cs="Arial"/>
          <w:color w:val="000000"/>
          <w:sz w:val="21"/>
          <w:szCs w:val="21"/>
        </w:rPr>
      </w:pPr>
      <w:r>
        <w:rPr>
          <w:rStyle w:val="Korostus"/>
          <w:rFonts w:ascii="Arial" w:hAnsi="Arial" w:cs="Arial"/>
          <w:color w:val="000000"/>
          <w:sz w:val="21"/>
          <w:szCs w:val="21"/>
        </w:rPr>
        <w:t xml:space="preserve">Omia osakkeita voidaan ottaa vastaan vastikkeetta vuonna 2018 enintään viisikymmentä (50) kappaletta ja siitä eteenpäin enintään kymmenen (10) kappaletta kunakin kalenterivuonna. </w:t>
      </w:r>
      <w:r>
        <w:rPr>
          <w:rStyle w:val="Voimakas"/>
          <w:rFonts w:ascii="Arial" w:hAnsi="Arial" w:cs="Arial"/>
          <w:i/>
          <w:iCs/>
          <w:color w:val="000000"/>
          <w:sz w:val="21"/>
          <w:szCs w:val="21"/>
        </w:rPr>
        <w:t>Osakkeet on tarjottava kirjallisesti yhtiön vastaanotettavaksi viimeistään kunkin kalenterivuoden syyskuun viimeiseen päivään mennessä.</w:t>
      </w:r>
      <w:r>
        <w:rPr>
          <w:rStyle w:val="Korostus"/>
          <w:rFonts w:ascii="Arial" w:hAnsi="Arial" w:cs="Arial"/>
          <w:color w:val="000000"/>
          <w:sz w:val="21"/>
          <w:szCs w:val="21"/>
        </w:rPr>
        <w:t xml:space="preserve"> Jos osakkeita tarjotaan vastaanotettavaksi vuonna 2018 yli viisikymmentä (50) kappaletta ja siitä eteenpäin kunakin kalenterivuonna yli kymmenen (10) kappaletta, vastaanotettavien osakkeiden valinta tapahtuu arpomalla. </w:t>
      </w:r>
      <w:r>
        <w:rPr>
          <w:rStyle w:val="Voimakas"/>
          <w:rFonts w:ascii="Arial" w:hAnsi="Arial" w:cs="Arial"/>
          <w:i/>
          <w:iCs/>
          <w:color w:val="000000"/>
          <w:sz w:val="21"/>
          <w:szCs w:val="21"/>
        </w:rPr>
        <w:t>Hallitus määrää tarkemmin omien osakkeiden vastaanotosta</w:t>
      </w:r>
      <w:r>
        <w:rPr>
          <w:rStyle w:val="Voimakas"/>
          <w:rFonts w:ascii="Arial" w:hAnsi="Arial" w:cs="Arial"/>
          <w:color w:val="000000"/>
          <w:sz w:val="21"/>
          <w:szCs w:val="21"/>
        </w:rPr>
        <w:t>.”</w:t>
      </w:r>
    </w:p>
    <w:p w:rsidR="008C621E" w:rsidRDefault="008C621E" w:rsidP="008C621E">
      <w:pPr>
        <w:pStyle w:val="NormaaliWWW"/>
        <w:shd w:val="clear" w:color="auto" w:fill="FFFFFF"/>
        <w:spacing w:line="360" w:lineRule="atLeast"/>
        <w:rPr>
          <w:rFonts w:ascii="Arial" w:hAnsi="Arial" w:cs="Arial"/>
          <w:color w:val="000000"/>
          <w:sz w:val="21"/>
          <w:szCs w:val="21"/>
        </w:rPr>
      </w:pPr>
      <w:r>
        <w:rPr>
          <w:rStyle w:val="Voimakas"/>
          <w:rFonts w:ascii="Arial" w:hAnsi="Arial" w:cs="Arial"/>
          <w:color w:val="000000"/>
          <w:sz w:val="21"/>
          <w:szCs w:val="21"/>
        </w:rPr>
        <w:t>Hallitus tiedottaa osakkaita tarkemmista käytännön järjestelyistä keväällä 2018.</w:t>
      </w:r>
    </w:p>
    <w:p w:rsidR="008C621E" w:rsidRDefault="008C621E" w:rsidP="008C621E">
      <w:pPr>
        <w:pStyle w:val="NormaaliWWW"/>
        <w:shd w:val="clear" w:color="auto" w:fill="FFFFFF"/>
        <w:spacing w:line="360" w:lineRule="atLeast"/>
        <w:rPr>
          <w:rFonts w:ascii="Arial" w:hAnsi="Arial" w:cs="Arial"/>
          <w:color w:val="000000"/>
          <w:sz w:val="21"/>
          <w:szCs w:val="21"/>
        </w:rPr>
      </w:pPr>
      <w:r>
        <w:rPr>
          <w:rStyle w:val="Voimakas"/>
          <w:rFonts w:ascii="Arial" w:hAnsi="Arial" w:cs="Arial"/>
          <w:color w:val="000000"/>
          <w:sz w:val="21"/>
          <w:szCs w:val="21"/>
        </w:rPr>
        <w:t>Käytännön järjestelyitä ovat mm. aikataulut, velkaosuuden maksu ja kirjallisen luovutuksen tarkempi ohjeistus.</w:t>
      </w:r>
    </w:p>
    <w:p w:rsidR="008C621E" w:rsidRDefault="008C621E" w:rsidP="008C621E">
      <w:pPr>
        <w:pStyle w:val="NormaaliWWW"/>
        <w:shd w:val="clear" w:color="auto" w:fill="FFFFFF"/>
        <w:spacing w:line="360" w:lineRule="atLeast"/>
        <w:rPr>
          <w:rFonts w:ascii="Arial" w:hAnsi="Arial" w:cs="Arial"/>
          <w:color w:val="000000"/>
          <w:sz w:val="21"/>
          <w:szCs w:val="21"/>
        </w:rPr>
      </w:pPr>
      <w:r>
        <w:rPr>
          <w:rStyle w:val="Voimakas"/>
          <w:rFonts w:ascii="Arial" w:hAnsi="Arial" w:cs="Arial"/>
          <w:color w:val="000000"/>
          <w:sz w:val="21"/>
          <w:szCs w:val="21"/>
        </w:rPr>
        <w:t>Luovutuksia emme ota vastaan ennen, kuin hallitus on määrännyt tarkemmin omien osakkeiden vastaanotosta.</w:t>
      </w:r>
    </w:p>
    <w:p w:rsidR="00922ECD" w:rsidRDefault="00922ECD">
      <w:bookmarkStart w:id="0" w:name="_GoBack"/>
      <w:bookmarkEnd w:id="0"/>
    </w:p>
    <w:sectPr w:rsidR="00922EC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1E"/>
    <w:rsid w:val="008C621E"/>
    <w:rsid w:val="00922EC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7981A-DD5E-4310-AFD0-541DA798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8C621E"/>
    <w:rPr>
      <w:i/>
      <w:iCs/>
    </w:rPr>
  </w:style>
  <w:style w:type="character" w:styleId="Voimakas">
    <w:name w:val="Strong"/>
    <w:basedOn w:val="Kappaleenoletusfontti"/>
    <w:uiPriority w:val="22"/>
    <w:qFormat/>
    <w:rsid w:val="008C621E"/>
    <w:rPr>
      <w:b/>
      <w:bCs/>
    </w:rPr>
  </w:style>
  <w:style w:type="paragraph" w:styleId="NormaaliWWW">
    <w:name w:val="Normal (Web)"/>
    <w:basedOn w:val="Normaali"/>
    <w:uiPriority w:val="99"/>
    <w:semiHidden/>
    <w:unhideWhenUsed/>
    <w:rsid w:val="008C621E"/>
    <w:pPr>
      <w:spacing w:before="384" w:after="384"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5754">
      <w:bodyDiv w:val="1"/>
      <w:marLeft w:val="0"/>
      <w:marRight w:val="0"/>
      <w:marTop w:val="0"/>
      <w:marBottom w:val="0"/>
      <w:divBdr>
        <w:top w:val="none" w:sz="0" w:space="0" w:color="auto"/>
        <w:left w:val="none" w:sz="0" w:space="0" w:color="auto"/>
        <w:bottom w:val="none" w:sz="0" w:space="0" w:color="auto"/>
        <w:right w:val="none" w:sz="0" w:space="0" w:color="auto"/>
      </w:divBdr>
      <w:divsChild>
        <w:div w:id="1332374663">
          <w:marLeft w:val="0"/>
          <w:marRight w:val="0"/>
          <w:marTop w:val="0"/>
          <w:marBottom w:val="0"/>
          <w:divBdr>
            <w:top w:val="none" w:sz="0" w:space="0" w:color="auto"/>
            <w:left w:val="none" w:sz="0" w:space="0" w:color="auto"/>
            <w:bottom w:val="none" w:sz="0" w:space="0" w:color="auto"/>
            <w:right w:val="none" w:sz="0" w:space="0" w:color="auto"/>
          </w:divBdr>
          <w:divsChild>
            <w:div w:id="2039353467">
              <w:marLeft w:val="0"/>
              <w:marRight w:val="0"/>
              <w:marTop w:val="0"/>
              <w:marBottom w:val="0"/>
              <w:divBdr>
                <w:top w:val="none" w:sz="0" w:space="0" w:color="auto"/>
                <w:left w:val="none" w:sz="0" w:space="0" w:color="auto"/>
                <w:bottom w:val="none" w:sz="0" w:space="0" w:color="auto"/>
                <w:right w:val="none" w:sz="0" w:space="0" w:color="auto"/>
              </w:divBdr>
              <w:divsChild>
                <w:div w:id="2135752987">
                  <w:marLeft w:val="0"/>
                  <w:marRight w:val="0"/>
                  <w:marTop w:val="0"/>
                  <w:marBottom w:val="300"/>
                  <w:divBdr>
                    <w:top w:val="none" w:sz="0" w:space="0" w:color="auto"/>
                    <w:left w:val="none" w:sz="0" w:space="0" w:color="auto"/>
                    <w:bottom w:val="none" w:sz="0" w:space="0" w:color="auto"/>
                    <w:right w:val="none" w:sz="0" w:space="0" w:color="auto"/>
                  </w:divBdr>
                  <w:divsChild>
                    <w:div w:id="83973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1207</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Holm</dc:creator>
  <cp:keywords/>
  <dc:description/>
  <cp:lastModifiedBy>Susanna Holm</cp:lastModifiedBy>
  <cp:revision>1</cp:revision>
  <dcterms:created xsi:type="dcterms:W3CDTF">2017-12-08T08:37:00Z</dcterms:created>
  <dcterms:modified xsi:type="dcterms:W3CDTF">2017-12-08T08:38:00Z</dcterms:modified>
</cp:coreProperties>
</file>